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184C" w14:textId="77777777" w:rsidR="00EE2572" w:rsidRPr="00AF4AF8" w:rsidRDefault="00EE2572" w:rsidP="00EE2572">
      <w:pPr>
        <w:rPr>
          <w:b/>
          <w:bCs/>
        </w:rPr>
      </w:pPr>
      <w:r w:rsidRPr="00AF4AF8">
        <w:rPr>
          <w:b/>
          <w:bCs/>
        </w:rPr>
        <w:t>Press release</w:t>
      </w:r>
    </w:p>
    <w:p w14:paraId="29BC1AEC" w14:textId="42DF3387" w:rsidR="00EE2572" w:rsidRDefault="00EE2572" w:rsidP="00EE2572"/>
    <w:p w14:paraId="07C8A52D" w14:textId="26277AD8" w:rsidR="007805CB" w:rsidRPr="007805CB" w:rsidRDefault="007805CB" w:rsidP="00EE2572">
      <w:pPr>
        <w:rPr>
          <w:b/>
          <w:bCs/>
          <w:sz w:val="28"/>
          <w:szCs w:val="28"/>
        </w:rPr>
      </w:pPr>
      <w:r w:rsidRPr="007805CB">
        <w:rPr>
          <w:b/>
          <w:bCs/>
          <w:sz w:val="28"/>
          <w:szCs w:val="28"/>
        </w:rPr>
        <w:t>Cutting carbon with green</w:t>
      </w:r>
      <w:r w:rsidR="0099127E">
        <w:rPr>
          <w:b/>
          <w:bCs/>
          <w:sz w:val="28"/>
          <w:szCs w:val="28"/>
        </w:rPr>
        <w:t>er</w:t>
      </w:r>
      <w:r w:rsidRPr="007805CB">
        <w:rPr>
          <w:b/>
          <w:bCs/>
          <w:sz w:val="28"/>
          <w:szCs w:val="28"/>
        </w:rPr>
        <w:t xml:space="preserve"> inhalers</w:t>
      </w:r>
    </w:p>
    <w:p w14:paraId="2864FE5F" w14:textId="77777777" w:rsidR="00EE2572" w:rsidRDefault="00EE2572" w:rsidP="00EE2572"/>
    <w:p w14:paraId="2376A398" w14:textId="2AD9CF52" w:rsidR="00AF4AF8" w:rsidRDefault="00AF4AF8" w:rsidP="00EE2572">
      <w:r>
        <w:t>S</w:t>
      </w:r>
      <w:r w:rsidR="00091500">
        <w:t>uitable</w:t>
      </w:r>
      <w:r>
        <w:t xml:space="preserve"> p</w:t>
      </w:r>
      <w:r w:rsidR="00EE2572">
        <w:t xml:space="preserve">eople </w:t>
      </w:r>
      <w:r w:rsidR="00D03BCC">
        <w:t xml:space="preserve">in Norfolk and Waveney </w:t>
      </w:r>
      <w:r>
        <w:t xml:space="preserve">will soon be </w:t>
      </w:r>
      <w:r w:rsidR="00FE1A60">
        <w:t>given the option</w:t>
      </w:r>
      <w:r w:rsidR="002D5357">
        <w:t xml:space="preserve"> </w:t>
      </w:r>
      <w:r>
        <w:t xml:space="preserve">to swap to a more </w:t>
      </w:r>
      <w:proofErr w:type="gramStart"/>
      <w:r>
        <w:t>environmentally-friendly</w:t>
      </w:r>
      <w:proofErr w:type="gramEnd"/>
      <w:r>
        <w:t xml:space="preserve"> “green</w:t>
      </w:r>
      <w:r w:rsidR="003C0B49">
        <w:t>er</w:t>
      </w:r>
      <w:r>
        <w:t>” inhaler</w:t>
      </w:r>
      <w:r w:rsidR="00FE1A60">
        <w:t xml:space="preserve"> </w:t>
      </w:r>
      <w:r w:rsidR="00110DAA">
        <w:t xml:space="preserve">which could reduce </w:t>
      </w:r>
      <w:r>
        <w:t>their carbon footprint</w:t>
      </w:r>
      <w:r w:rsidR="00110DAA">
        <w:t xml:space="preserve"> by the equivalent of driving </w:t>
      </w:r>
      <w:r w:rsidR="00832306">
        <w:t>a</w:t>
      </w:r>
      <w:r w:rsidR="002D5357">
        <w:t>round</w:t>
      </w:r>
      <w:r w:rsidR="00832306">
        <w:t xml:space="preserve"> </w:t>
      </w:r>
      <w:r w:rsidR="00110DAA">
        <w:t xml:space="preserve">1,740 miles </w:t>
      </w:r>
      <w:r w:rsidR="002D5357">
        <w:t>a</w:t>
      </w:r>
      <w:r w:rsidR="00110DAA">
        <w:t xml:space="preserve"> year.</w:t>
      </w:r>
    </w:p>
    <w:p w14:paraId="04038B0D" w14:textId="73B83705" w:rsidR="002D5357" w:rsidRDefault="002D5357" w:rsidP="00EE2572"/>
    <w:p w14:paraId="74BC8120" w14:textId="070D78A4" w:rsidR="00F45794" w:rsidRDefault="002D5357" w:rsidP="00EE2572">
      <w:r w:rsidRPr="002D5357">
        <w:t xml:space="preserve">The NHS, supported by </w:t>
      </w:r>
      <w:r>
        <w:t xml:space="preserve">NHS </w:t>
      </w:r>
      <w:r w:rsidRPr="002D5357">
        <w:t xml:space="preserve">Norfolk and Waveney Clinical Commissioning Group (CCG), is promoting the use of </w:t>
      </w:r>
      <w:r>
        <w:t>dry powder</w:t>
      </w:r>
      <w:r w:rsidRPr="002D5357">
        <w:t xml:space="preserve"> inhalers </w:t>
      </w:r>
      <w:r>
        <w:t xml:space="preserve">(DPI) </w:t>
      </w:r>
      <w:r w:rsidRPr="002D5357">
        <w:t>instead of metered dose inhalers (MDIs)</w:t>
      </w:r>
      <w:r w:rsidR="0070670A">
        <w:t xml:space="preserve"> for respiratory conditions such as asthma and COPD.</w:t>
      </w:r>
    </w:p>
    <w:p w14:paraId="1153E8E0" w14:textId="77777777" w:rsidR="00110DAA" w:rsidRDefault="00110DAA" w:rsidP="00EE2572"/>
    <w:p w14:paraId="2D875508" w14:textId="462C30F2" w:rsidR="00F45794" w:rsidRDefault="00F45794" w:rsidP="00EE2572">
      <w:r>
        <w:t xml:space="preserve">This is because </w:t>
      </w:r>
      <w:r w:rsidR="00110DAA">
        <w:t>evidence show</w:t>
      </w:r>
      <w:r>
        <w:t>s</w:t>
      </w:r>
      <w:r w:rsidR="00110DAA">
        <w:t xml:space="preserve"> that </w:t>
      </w:r>
      <w:r w:rsidR="00110DAA" w:rsidRPr="00110DAA">
        <w:t xml:space="preserve">many people will be able to achieve the same benefit from </w:t>
      </w:r>
      <w:r w:rsidR="00110DAA">
        <w:t xml:space="preserve">using a </w:t>
      </w:r>
      <w:r w:rsidR="002D5357">
        <w:t>DPI</w:t>
      </w:r>
      <w:r w:rsidR="0070670A">
        <w:t>,</w:t>
      </w:r>
      <w:r w:rsidR="00110DAA">
        <w:t xml:space="preserve"> which</w:t>
      </w:r>
      <w:r>
        <w:t xml:space="preserve"> </w:t>
      </w:r>
      <w:r w:rsidR="0070670A">
        <w:t>is</w:t>
      </w:r>
      <w:r>
        <w:t xml:space="preserve"> much kinder to the environment than </w:t>
      </w:r>
      <w:r w:rsidR="0070670A">
        <w:t xml:space="preserve">a </w:t>
      </w:r>
      <w:r>
        <w:t xml:space="preserve">metered dose inhaler as </w:t>
      </w:r>
      <w:r w:rsidR="0070670A">
        <w:t>it</w:t>
      </w:r>
      <w:r>
        <w:t xml:space="preserve"> do</w:t>
      </w:r>
      <w:r w:rsidR="0070670A">
        <w:t>es</w:t>
      </w:r>
      <w:r>
        <w:t xml:space="preserve"> not use powerful greenhouse gases to propel the medication into the patient’s lungs. </w:t>
      </w:r>
    </w:p>
    <w:p w14:paraId="142382B5" w14:textId="77777777" w:rsidR="00F45794" w:rsidRDefault="00F45794" w:rsidP="00EE2572"/>
    <w:p w14:paraId="3D716548" w14:textId="3D3B2867" w:rsidR="00110DAA" w:rsidRDefault="00F45794" w:rsidP="00EE2572">
      <w:r>
        <w:t xml:space="preserve">As a result, greener inhalers </w:t>
      </w:r>
      <w:r w:rsidR="005B7778">
        <w:t>ha</w:t>
      </w:r>
      <w:r>
        <w:t>ve</w:t>
      </w:r>
      <w:r w:rsidR="005B7778">
        <w:t xml:space="preserve"> a</w:t>
      </w:r>
      <w:r w:rsidR="00123118">
        <w:t>n estimated</w:t>
      </w:r>
      <w:r w:rsidR="005B7778">
        <w:t xml:space="preserve"> carbon footprint </w:t>
      </w:r>
      <w:r w:rsidR="00123118">
        <w:t xml:space="preserve">equivalent </w:t>
      </w:r>
      <w:r w:rsidR="005B7778">
        <w:t xml:space="preserve">of just </w:t>
      </w:r>
      <w:r w:rsidR="002D5357">
        <w:t>20</w:t>
      </w:r>
      <w:r w:rsidR="005B7778">
        <w:t>g per dose compared with 5</w:t>
      </w:r>
      <w:r w:rsidR="002D5357">
        <w:t>0</w:t>
      </w:r>
      <w:r w:rsidR="005B7778">
        <w:t>0g in MDIs</w:t>
      </w:r>
      <w:r w:rsidR="002D5357">
        <w:t>.</w:t>
      </w:r>
    </w:p>
    <w:p w14:paraId="4B1E75F1" w14:textId="77777777" w:rsidR="002D5357" w:rsidRDefault="002D5357" w:rsidP="00EE2572"/>
    <w:p w14:paraId="5A6D5683" w14:textId="285E8F41" w:rsidR="002D5357" w:rsidRDefault="00AF4AF8" w:rsidP="00EE2572">
      <w:r>
        <w:t xml:space="preserve">Over the next few weeks, GPs across </w:t>
      </w:r>
      <w:r w:rsidR="00110DAA">
        <w:t xml:space="preserve">Norfolk and Waveney </w:t>
      </w:r>
      <w:r>
        <w:t xml:space="preserve">will </w:t>
      </w:r>
      <w:r w:rsidR="00110DAA">
        <w:t xml:space="preserve">begin </w:t>
      </w:r>
      <w:r>
        <w:t>writ</w:t>
      </w:r>
      <w:r w:rsidR="00110DAA">
        <w:t>ing</w:t>
      </w:r>
      <w:r>
        <w:t xml:space="preserve"> to patients who use inhalers</w:t>
      </w:r>
      <w:r w:rsidR="00110DAA">
        <w:t xml:space="preserve"> to explain the options which are</w:t>
      </w:r>
      <w:r w:rsidR="0099127E">
        <w:t xml:space="preserve"> a</w:t>
      </w:r>
      <w:r w:rsidR="00110DAA">
        <w:t>vailable</w:t>
      </w:r>
      <w:r w:rsidR="00A715A8">
        <w:t xml:space="preserve">. </w:t>
      </w:r>
    </w:p>
    <w:p w14:paraId="2C59ED6D" w14:textId="77777777" w:rsidR="002D5357" w:rsidRDefault="002D5357" w:rsidP="00EE2572"/>
    <w:p w14:paraId="6B895C5F" w14:textId="3167373E" w:rsidR="00A715A8" w:rsidRDefault="00A715A8" w:rsidP="00EE2572">
      <w:r>
        <w:t xml:space="preserve">They will </w:t>
      </w:r>
      <w:r w:rsidR="002D5357">
        <w:t>then</w:t>
      </w:r>
      <w:r>
        <w:t xml:space="preserve"> be </w:t>
      </w:r>
      <w:r w:rsidR="00110DAA">
        <w:t>invite</w:t>
      </w:r>
      <w:r>
        <w:t xml:space="preserve">d to work alongside their healthcare professional to make the right choice for them using a new </w:t>
      </w:r>
      <w:hyperlink r:id="rId5" w:history="1">
        <w:r w:rsidRPr="005B7778">
          <w:rPr>
            <w:rStyle w:val="Hyperlink"/>
          </w:rPr>
          <w:t>decision aid</w:t>
        </w:r>
      </w:hyperlink>
      <w:r>
        <w:t>, which has been developed by the National Institute for Health and Care Excellence (NICE).</w:t>
      </w:r>
    </w:p>
    <w:p w14:paraId="497DEA7D" w14:textId="77777777" w:rsidR="00AF4AF8" w:rsidRDefault="00AF4AF8" w:rsidP="00EE2572"/>
    <w:p w14:paraId="03486E0B" w14:textId="782EE569" w:rsidR="00091500" w:rsidRDefault="00091500" w:rsidP="00EE2572">
      <w:r>
        <w:t>Patients who are suitable and opt to change to a green</w:t>
      </w:r>
      <w:r w:rsidR="003776CE">
        <w:t>er</w:t>
      </w:r>
      <w:r>
        <w:t xml:space="preserve"> inhaler will be given training</w:t>
      </w:r>
      <w:r w:rsidR="00D03BCC">
        <w:t xml:space="preserve"> </w:t>
      </w:r>
      <w:r>
        <w:t>on how to use it.</w:t>
      </w:r>
    </w:p>
    <w:p w14:paraId="2E29F772" w14:textId="77777777" w:rsidR="00091500" w:rsidRDefault="00091500" w:rsidP="00EE2572"/>
    <w:p w14:paraId="19AF59A8" w14:textId="6A89FE65" w:rsidR="00091500" w:rsidRDefault="00091500" w:rsidP="00091500">
      <w:r>
        <w:t xml:space="preserve">Michael Dennis, </w:t>
      </w:r>
      <w:r w:rsidR="0062575E">
        <w:t>H</w:t>
      </w:r>
      <w:r>
        <w:t xml:space="preserve">ead of </w:t>
      </w:r>
      <w:r w:rsidR="0062575E">
        <w:t>M</w:t>
      </w:r>
      <w:r>
        <w:t xml:space="preserve">edicines </w:t>
      </w:r>
      <w:r w:rsidR="0062575E">
        <w:t>O</w:t>
      </w:r>
      <w:r>
        <w:t>ptimisation at the CCG, said: “</w:t>
      </w:r>
      <w:r w:rsidR="005B7778">
        <w:t xml:space="preserve">We are pleased to support this initiative, which will help people to make </w:t>
      </w:r>
      <w:r>
        <w:t xml:space="preserve">shared decisions on which inhaler is </w:t>
      </w:r>
      <w:r w:rsidR="005B7778">
        <w:t xml:space="preserve">both </w:t>
      </w:r>
      <w:r>
        <w:t xml:space="preserve">best for them and best for the environment. </w:t>
      </w:r>
    </w:p>
    <w:p w14:paraId="12353C34" w14:textId="1F5345DF" w:rsidR="005B7778" w:rsidRDefault="005B7778" w:rsidP="00091500"/>
    <w:p w14:paraId="2C2DFD1C" w14:textId="6BC6B27B" w:rsidR="00091500" w:rsidRDefault="005B7778" w:rsidP="00091500">
      <w:r>
        <w:t xml:space="preserve">“Anyone who does choose to switch will be given all of the training they need to use the inhaler effectively, in turn helping them </w:t>
      </w:r>
      <w:r w:rsidR="00091500">
        <w:t>control their</w:t>
      </w:r>
      <w:r w:rsidR="007F0886">
        <w:t xml:space="preserve"> respiratory condition </w:t>
      </w:r>
      <w:r w:rsidR="00091500">
        <w:t xml:space="preserve">rather than have </w:t>
      </w:r>
      <w:r w:rsidR="0099127E">
        <w:t>it</w:t>
      </w:r>
      <w:r w:rsidR="00091500">
        <w:t xml:space="preserve"> control them.</w:t>
      </w:r>
    </w:p>
    <w:p w14:paraId="7B53EDAA" w14:textId="77777777" w:rsidR="00091500" w:rsidRDefault="00091500" w:rsidP="00091500"/>
    <w:p w14:paraId="5DD1926F" w14:textId="136F8984" w:rsidR="00091500" w:rsidRDefault="00091500" w:rsidP="00091500">
      <w:r>
        <w:t>“People who need to use metered dose inhalers should absolutely continue to do so</w:t>
      </w:r>
      <w:r w:rsidR="005B7778">
        <w:t xml:space="preserve"> – but </w:t>
      </w:r>
      <w:r>
        <w:t>if you have the choice of a green</w:t>
      </w:r>
      <w:r w:rsidR="00530423">
        <w:t>er</w:t>
      </w:r>
      <w:r>
        <w:t xml:space="preserve"> option, do think about the environment. Cutting carbon emissions is good news for everyone, especially those with respiratory conditions.”</w:t>
      </w:r>
    </w:p>
    <w:p w14:paraId="38FB57BB" w14:textId="1D61856A" w:rsidR="00C1005C" w:rsidRDefault="00C1005C" w:rsidP="00091500"/>
    <w:p w14:paraId="01CD50C6" w14:textId="139CA00E" w:rsidR="00AF4AF8" w:rsidRDefault="00C1005C" w:rsidP="00EE2572">
      <w:r>
        <w:t xml:space="preserve">Dr </w:t>
      </w:r>
      <w:r w:rsidRPr="00C1005C">
        <w:t>Daryl Freeman</w:t>
      </w:r>
      <w:r>
        <w:t xml:space="preserve">, </w:t>
      </w:r>
      <w:r w:rsidRPr="00C1005C">
        <w:t>specialist respiratory doctor and chair of the N</w:t>
      </w:r>
      <w:r>
        <w:t>orfolk and Waveney</w:t>
      </w:r>
      <w:r w:rsidRPr="00C1005C">
        <w:t xml:space="preserve"> Respiratory Working Group</w:t>
      </w:r>
      <w:r>
        <w:t>, said: “It’s vital we all engage with the process of reducing greenhouse gasses, at work and in our normal lives. Using DPIs will help</w:t>
      </w:r>
      <w:r w:rsidR="00685346">
        <w:t>.”</w:t>
      </w:r>
    </w:p>
    <w:p w14:paraId="0F969577" w14:textId="77777777" w:rsidR="00685346" w:rsidRDefault="00685346" w:rsidP="00EE2572"/>
    <w:p w14:paraId="1AF30DF6" w14:textId="68C1F489" w:rsidR="005B7778" w:rsidRDefault="005B7778" w:rsidP="00EE2572">
      <w:r>
        <w:t>The CCG is also urging patients to return their used inhalers</w:t>
      </w:r>
      <w:r w:rsidR="007F0886">
        <w:t xml:space="preserve"> to</w:t>
      </w:r>
      <w:r>
        <w:t xml:space="preserve"> t</w:t>
      </w:r>
      <w:r w:rsidR="007F0886">
        <w:t xml:space="preserve">heir </w:t>
      </w:r>
      <w:r w:rsidR="00EE2572">
        <w:t>pharmac</w:t>
      </w:r>
      <w:r w:rsidR="007F0886">
        <w:t xml:space="preserve">y </w:t>
      </w:r>
      <w:r w:rsidR="0099127E">
        <w:t xml:space="preserve">or </w:t>
      </w:r>
      <w:r w:rsidR="007F0886">
        <w:t xml:space="preserve">GP practice dispensary </w:t>
      </w:r>
      <w:r w:rsidR="00EE2572">
        <w:t>for environmentally safe disposal or recycling</w:t>
      </w:r>
      <w:r w:rsidR="0099127E">
        <w:t>.</w:t>
      </w:r>
    </w:p>
    <w:p w14:paraId="73CF2992" w14:textId="77777777" w:rsidR="0099127E" w:rsidRDefault="0099127E" w:rsidP="00EE2572"/>
    <w:p w14:paraId="19F8675E" w14:textId="10FD5573" w:rsidR="00110DAA" w:rsidRPr="007805CB" w:rsidRDefault="005B7778" w:rsidP="00EE2572">
      <w:pPr>
        <w:rPr>
          <w:b/>
          <w:bCs/>
        </w:rPr>
      </w:pPr>
      <w:r w:rsidRPr="007805CB">
        <w:rPr>
          <w:b/>
          <w:bCs/>
        </w:rPr>
        <w:t>Ends</w:t>
      </w:r>
    </w:p>
    <w:p w14:paraId="1202AAAF" w14:textId="6A9F7F5B" w:rsidR="00110DAA" w:rsidRDefault="00110DAA" w:rsidP="00EE2572"/>
    <w:p w14:paraId="03E5B9FA" w14:textId="77777777" w:rsidR="002D5357" w:rsidRDefault="002D5357" w:rsidP="00EE2572"/>
    <w:p w14:paraId="769F1101" w14:textId="5B04CBC9" w:rsidR="00EE2572" w:rsidRDefault="00EE2572" w:rsidP="00EE2572">
      <w:pPr>
        <w:rPr>
          <w:b/>
          <w:bCs/>
        </w:rPr>
      </w:pPr>
      <w:r w:rsidRPr="00EE2572">
        <w:rPr>
          <w:b/>
          <w:bCs/>
        </w:rPr>
        <w:t>Note to editors:</w:t>
      </w:r>
    </w:p>
    <w:p w14:paraId="620AB7C8" w14:textId="77777777" w:rsidR="005B7778" w:rsidRPr="00EE2572" w:rsidRDefault="005B7778" w:rsidP="00EE2572">
      <w:pPr>
        <w:rPr>
          <w:b/>
          <w:bCs/>
        </w:rPr>
      </w:pPr>
    </w:p>
    <w:p w14:paraId="3652666C" w14:textId="152E0B43" w:rsidR="007805CB" w:rsidRDefault="00EE2572" w:rsidP="007805CB">
      <w:pPr>
        <w:pStyle w:val="ListParagraph"/>
        <w:numPr>
          <w:ilvl w:val="0"/>
          <w:numId w:val="1"/>
        </w:numPr>
      </w:pPr>
      <w:r>
        <w:t xml:space="preserve">The NHS long term plan includes an ambition to reduce the </w:t>
      </w:r>
      <w:r w:rsidR="005B7778">
        <w:t xml:space="preserve">health service’s </w:t>
      </w:r>
      <w:r>
        <w:t xml:space="preserve">carbon footprint through </w:t>
      </w:r>
      <w:r w:rsidR="005B7778">
        <w:t xml:space="preserve">initiatives such as </w:t>
      </w:r>
      <w:r>
        <w:t>shift</w:t>
      </w:r>
      <w:r w:rsidR="005B7778">
        <w:t>ing</w:t>
      </w:r>
      <w:r>
        <w:t xml:space="preserve"> to lower carbon inhalers.</w:t>
      </w:r>
      <w:r w:rsidR="005B7778">
        <w:t xml:space="preserve"> This is because i</w:t>
      </w:r>
      <w:r>
        <w:t>nhalers are estimated to contribute 3.9% of the total carbon footprint of the NHS</w:t>
      </w:r>
      <w:r w:rsidR="005B7778">
        <w:t>.</w:t>
      </w:r>
    </w:p>
    <w:p w14:paraId="2272C97B" w14:textId="77777777" w:rsidR="007805CB" w:rsidRDefault="007805CB" w:rsidP="007805CB">
      <w:pPr>
        <w:pStyle w:val="ListParagraph"/>
      </w:pPr>
    </w:p>
    <w:p w14:paraId="26664831" w14:textId="33114DE2" w:rsidR="007805CB" w:rsidRDefault="007805CB" w:rsidP="007805CB">
      <w:pPr>
        <w:pStyle w:val="ListParagraph"/>
        <w:numPr>
          <w:ilvl w:val="0"/>
          <w:numId w:val="1"/>
        </w:numPr>
      </w:pPr>
      <w:r w:rsidRPr="007805CB">
        <w:t xml:space="preserve">Greener inhalers are not suitable for </w:t>
      </w:r>
      <w:r>
        <w:t>every</w:t>
      </w:r>
      <w:r w:rsidRPr="007805CB">
        <w:t xml:space="preserve"> patient. </w:t>
      </w:r>
      <w:r>
        <w:t>P</w:t>
      </w:r>
      <w:r w:rsidRPr="007805CB">
        <w:t xml:space="preserve">atients will be encouraged to </w:t>
      </w:r>
      <w:r>
        <w:t>choose</w:t>
      </w:r>
      <w:r w:rsidRPr="007805CB">
        <w:t xml:space="preserve"> the </w:t>
      </w:r>
      <w:proofErr w:type="gramStart"/>
      <w:r w:rsidRPr="007805CB">
        <w:t>inhaler</w:t>
      </w:r>
      <w:proofErr w:type="gramEnd"/>
      <w:r w:rsidRPr="007805CB">
        <w:t xml:space="preserve"> which is best for them and</w:t>
      </w:r>
      <w:r>
        <w:t>,</w:t>
      </w:r>
      <w:r w:rsidRPr="007805CB">
        <w:t xml:space="preserve"> if possible</w:t>
      </w:r>
      <w:r>
        <w:t>,</w:t>
      </w:r>
      <w:r w:rsidRPr="007805CB">
        <w:t xml:space="preserve"> better for the environment too.</w:t>
      </w:r>
    </w:p>
    <w:p w14:paraId="590052CC" w14:textId="7C7542AF" w:rsidR="005B7778" w:rsidRDefault="005B7778" w:rsidP="00EE2572"/>
    <w:p w14:paraId="398C26F7" w14:textId="3ABB1AF3" w:rsidR="005B7778" w:rsidRDefault="005B7778" w:rsidP="005B7778">
      <w:pPr>
        <w:pStyle w:val="ListParagraph"/>
        <w:numPr>
          <w:ilvl w:val="0"/>
          <w:numId w:val="1"/>
        </w:numPr>
      </w:pPr>
      <w:r w:rsidRPr="005B7778">
        <w:t>More than 26m prescriptions for metered dose inhalers were written in primary care in England in 2016/17. They made up 70% of UK inhaler sales in 2017, compared with fewer than half in other European countries and just 13% in Sweden.</w:t>
      </w:r>
    </w:p>
    <w:p w14:paraId="3705B824" w14:textId="77777777" w:rsidR="005B7778" w:rsidRDefault="005B7778" w:rsidP="00EE2572"/>
    <w:p w14:paraId="7390F8F0" w14:textId="6D7AC544" w:rsidR="00EE2572" w:rsidRDefault="00EE2572" w:rsidP="00EE2572"/>
    <w:p w14:paraId="19EEAC07" w14:textId="77777777" w:rsidR="0099127E" w:rsidRDefault="0099127E" w:rsidP="00EE2572"/>
    <w:p w14:paraId="1BAAF1F2" w14:textId="77777777" w:rsidR="00EE2572" w:rsidRPr="005B7778" w:rsidRDefault="00EE2572" w:rsidP="00EE2572">
      <w:pPr>
        <w:rPr>
          <w:b/>
          <w:bCs/>
        </w:rPr>
      </w:pPr>
      <w:r w:rsidRPr="005B7778">
        <w:rPr>
          <w:b/>
          <w:bCs/>
        </w:rPr>
        <w:t xml:space="preserve">For further information or enquiries please: </w:t>
      </w:r>
    </w:p>
    <w:p w14:paraId="081093FB" w14:textId="77777777" w:rsidR="00EE2572" w:rsidRDefault="00EE2572" w:rsidP="00EE2572">
      <w:r>
        <w:t xml:space="preserve">Email: nwccg.communications@nhs.net </w:t>
      </w:r>
    </w:p>
    <w:p w14:paraId="7F09A719" w14:textId="77777777" w:rsidR="00EE2572" w:rsidRDefault="00EE2572" w:rsidP="00EE2572">
      <w:r>
        <w:t xml:space="preserve">Phone: 07867 136669  </w:t>
      </w:r>
    </w:p>
    <w:p w14:paraId="53A5893F" w14:textId="77777777" w:rsidR="00826A9E" w:rsidRDefault="00826A9E"/>
    <w:sectPr w:rsidR="00826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32CCC"/>
    <w:multiLevelType w:val="hybridMultilevel"/>
    <w:tmpl w:val="7C508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72"/>
    <w:rsid w:val="00084A07"/>
    <w:rsid w:val="00091500"/>
    <w:rsid w:val="00110DAA"/>
    <w:rsid w:val="00123118"/>
    <w:rsid w:val="002D5357"/>
    <w:rsid w:val="003776CE"/>
    <w:rsid w:val="00387868"/>
    <w:rsid w:val="003C0B49"/>
    <w:rsid w:val="0047306E"/>
    <w:rsid w:val="00530423"/>
    <w:rsid w:val="005B7778"/>
    <w:rsid w:val="0062575E"/>
    <w:rsid w:val="00685346"/>
    <w:rsid w:val="0070670A"/>
    <w:rsid w:val="007805CB"/>
    <w:rsid w:val="00796E54"/>
    <w:rsid w:val="007F0886"/>
    <w:rsid w:val="00826A9E"/>
    <w:rsid w:val="00832306"/>
    <w:rsid w:val="00901ACF"/>
    <w:rsid w:val="0099127E"/>
    <w:rsid w:val="009D1386"/>
    <w:rsid w:val="00A715A8"/>
    <w:rsid w:val="00AF4AF8"/>
    <w:rsid w:val="00B177BA"/>
    <w:rsid w:val="00B87D0E"/>
    <w:rsid w:val="00C1005C"/>
    <w:rsid w:val="00D03BCC"/>
    <w:rsid w:val="00E779ED"/>
    <w:rsid w:val="00EE2572"/>
    <w:rsid w:val="00F45794"/>
    <w:rsid w:val="00FE1A6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F8BB"/>
  <w15:chartTrackingRefBased/>
  <w15:docId w15:val="{9A3E18B2-70FF-45F2-B041-C0EB36E3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A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A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7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77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0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5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ce.org.uk/guidance/ng80/resources/inhalers-for-asthma-patient-decision-aid-pdf-672714457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3AE925FCFD4D841A533B23D50099" ma:contentTypeVersion="14" ma:contentTypeDescription="Create a new document." ma:contentTypeScope="" ma:versionID="a1edb65005de2aa46dc7e79069d1809a">
  <xsd:schema xmlns:xsd="http://www.w3.org/2001/XMLSchema" xmlns:xs="http://www.w3.org/2001/XMLSchema" xmlns:p="http://schemas.microsoft.com/office/2006/metadata/properties" xmlns:ns1="http://schemas.microsoft.com/sharepoint/v3" xmlns:ns2="46cc1bc6-9a42-4eb1-8079-33a2924c749a" xmlns:ns3="a31e5d06-01fb-4e9c-95d6-69c77070e985" targetNamespace="http://schemas.microsoft.com/office/2006/metadata/properties" ma:root="true" ma:fieldsID="fcbe725ecbb4d3aea5a5d0888d46bef8" ns1:_="" ns2:_="" ns3:_="">
    <xsd:import namespace="http://schemas.microsoft.com/sharepoint/v3"/>
    <xsd:import namespace="46cc1bc6-9a42-4eb1-8079-33a2924c749a"/>
    <xsd:import namespace="a31e5d06-01fb-4e9c-95d6-69c77070e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c1bc6-9a42-4eb1-8079-33a2924c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5d06-01fb-4e9c-95d6-69c77070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6D47E8-FCE4-412A-8606-38CE2557164E}"/>
</file>

<file path=customXml/itemProps2.xml><?xml version="1.0" encoding="utf-8"?>
<ds:datastoreItem xmlns:ds="http://schemas.openxmlformats.org/officeDocument/2006/customXml" ds:itemID="{4FFEFF3F-8D22-41E9-9EF3-99D8CA15AA7A}"/>
</file>

<file path=customXml/itemProps3.xml><?xml version="1.0" encoding="utf-8"?>
<ds:datastoreItem xmlns:ds="http://schemas.openxmlformats.org/officeDocument/2006/customXml" ds:itemID="{4250D287-29F0-48BB-85DD-7DE10319E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Hearnshaw</dc:creator>
  <cp:keywords/>
  <dc:description/>
  <cp:lastModifiedBy>Liz Hearnshaw</cp:lastModifiedBy>
  <cp:revision>2</cp:revision>
  <dcterms:created xsi:type="dcterms:W3CDTF">2021-07-19T12:26:00Z</dcterms:created>
  <dcterms:modified xsi:type="dcterms:W3CDTF">2021-07-19T12:26:00Z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0x01010047093AE925FCFD4D841A533B23D50099</vt:lpwstr>
  </property>
</Properties>
</file>